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41A06" w14:textId="77777777" w:rsidR="00227001" w:rsidRDefault="00227001" w:rsidP="00227001">
      <w:pPr>
        <w:spacing w:after="0" w:line="240" w:lineRule="auto"/>
        <w:ind w:left="-709"/>
        <w:jc w:val="right"/>
        <w:rPr>
          <w:rFonts w:ascii="Arial" w:hAnsi="Arial" w:cs="Arial"/>
        </w:rPr>
      </w:pPr>
      <w:r>
        <w:rPr>
          <w:noProof/>
          <w:lang w:eastAsia="en-GB"/>
        </w:rPr>
        <w:drawing>
          <wp:inline distT="0" distB="0" distL="0" distR="0" wp14:anchorId="088D75F8" wp14:editId="35F36264">
            <wp:extent cx="2314575" cy="723900"/>
            <wp:effectExtent l="0" t="0" r="9525" b="0"/>
            <wp:docPr id="1" name="Picture 1" descr="http://mms.businesswire.com/bwapps/mediaserver/ViewMedia?mgid=306366&amp;vid=4"/>
            <wp:cNvGraphicFramePr/>
            <a:graphic xmlns:a="http://schemas.openxmlformats.org/drawingml/2006/main">
              <a:graphicData uri="http://schemas.openxmlformats.org/drawingml/2006/picture">
                <pic:pic xmlns:pic="http://schemas.openxmlformats.org/drawingml/2006/picture">
                  <pic:nvPicPr>
                    <pic:cNvPr id="1" name="Picture 1" descr="http://mms.businesswire.com/bwapps/mediaserver/ViewMedia?mgid=306366&amp;vid=4"/>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14575" cy="723900"/>
                    </a:xfrm>
                    <a:prstGeom prst="rect">
                      <a:avLst/>
                    </a:prstGeom>
                    <a:noFill/>
                    <a:ln>
                      <a:noFill/>
                    </a:ln>
                  </pic:spPr>
                </pic:pic>
              </a:graphicData>
            </a:graphic>
          </wp:inline>
        </w:drawing>
      </w:r>
    </w:p>
    <w:p w14:paraId="2B7C3761" w14:textId="77777777" w:rsidR="00D21C3A" w:rsidRDefault="00D21C3A" w:rsidP="00D21C3A">
      <w:pPr>
        <w:spacing w:after="0" w:line="240" w:lineRule="auto"/>
        <w:ind w:left="-709"/>
        <w:rPr>
          <w:rFonts w:ascii="Arial" w:hAnsi="Arial" w:cs="Arial"/>
        </w:rPr>
      </w:pPr>
    </w:p>
    <w:p w14:paraId="0ECF33EC" w14:textId="7CF52A33" w:rsidR="00227001" w:rsidRPr="00D21C3A" w:rsidRDefault="008733ED" w:rsidP="00D21C3A">
      <w:pPr>
        <w:spacing w:after="0" w:line="240" w:lineRule="auto"/>
        <w:ind w:left="-709"/>
        <w:rPr>
          <w:rFonts w:ascii="Arial" w:hAnsi="Arial" w:cs="Arial"/>
        </w:rPr>
      </w:pPr>
      <w:r>
        <w:rPr>
          <w:rFonts w:ascii="Arial" w:hAnsi="Arial" w:cs="Arial"/>
        </w:rPr>
        <w:t>7</w:t>
      </w:r>
      <w:r w:rsidR="001C1838">
        <w:rPr>
          <w:rFonts w:ascii="Arial" w:hAnsi="Arial" w:cs="Arial"/>
        </w:rPr>
        <w:t xml:space="preserve"> </w:t>
      </w:r>
      <w:r w:rsidR="0035040C">
        <w:rPr>
          <w:rFonts w:ascii="Arial" w:hAnsi="Arial" w:cs="Arial"/>
        </w:rPr>
        <w:t xml:space="preserve">October </w:t>
      </w:r>
      <w:r w:rsidR="00024FA7">
        <w:rPr>
          <w:rFonts w:ascii="Arial" w:hAnsi="Arial" w:cs="Arial"/>
        </w:rPr>
        <w:t>2020</w:t>
      </w:r>
    </w:p>
    <w:p w14:paraId="3E078B19" w14:textId="77777777" w:rsidR="00227001" w:rsidRDefault="00227001" w:rsidP="00227001">
      <w:pPr>
        <w:spacing w:after="0" w:line="240" w:lineRule="auto"/>
        <w:ind w:left="-709"/>
        <w:rPr>
          <w:rFonts w:ascii="Arial" w:eastAsia="Times New Roman" w:hAnsi="Arial" w:cs="Arial"/>
          <w:b/>
          <w:color w:val="000080"/>
          <w:spacing w:val="-6"/>
          <w:sz w:val="36"/>
          <w:szCs w:val="36"/>
          <w:lang w:eastAsia="en-GB"/>
        </w:rPr>
      </w:pPr>
    </w:p>
    <w:p w14:paraId="6FA42906" w14:textId="4BFC6467" w:rsidR="00F965BF" w:rsidRDefault="0035040C" w:rsidP="005C1AC0">
      <w:pPr>
        <w:spacing w:after="0" w:line="240" w:lineRule="auto"/>
        <w:ind w:left="-709"/>
        <w:jc w:val="center"/>
        <w:rPr>
          <w:rFonts w:ascii="Arial" w:eastAsia="Times New Roman" w:hAnsi="Arial" w:cs="Arial"/>
          <w:b/>
          <w:color w:val="000080"/>
          <w:spacing w:val="-6"/>
          <w:sz w:val="36"/>
          <w:szCs w:val="36"/>
          <w:lang w:eastAsia="en-GB"/>
        </w:rPr>
      </w:pPr>
      <w:bookmarkStart w:id="0" w:name="_Hlk523496598"/>
      <w:r>
        <w:rPr>
          <w:rFonts w:ascii="Arial" w:eastAsia="Times New Roman" w:hAnsi="Arial" w:cs="Arial"/>
          <w:b/>
          <w:color w:val="000080"/>
          <w:spacing w:val="-6"/>
          <w:sz w:val="36"/>
          <w:szCs w:val="36"/>
          <w:lang w:eastAsia="en-GB"/>
        </w:rPr>
        <w:t>Keith Breslauer</w:t>
      </w:r>
      <w:r w:rsidR="006C023D">
        <w:rPr>
          <w:rFonts w:ascii="Arial" w:eastAsia="Times New Roman" w:hAnsi="Arial" w:cs="Arial"/>
          <w:b/>
          <w:color w:val="000080"/>
          <w:spacing w:val="-6"/>
          <w:sz w:val="36"/>
          <w:szCs w:val="36"/>
          <w:lang w:eastAsia="en-GB"/>
        </w:rPr>
        <w:t xml:space="preserve"> speaks</w:t>
      </w:r>
      <w:r w:rsidR="00DA4CCE">
        <w:rPr>
          <w:rFonts w:ascii="Arial" w:eastAsia="Times New Roman" w:hAnsi="Arial" w:cs="Arial"/>
          <w:b/>
          <w:color w:val="000080"/>
          <w:spacing w:val="-6"/>
          <w:sz w:val="36"/>
          <w:szCs w:val="36"/>
          <w:lang w:eastAsia="en-GB"/>
        </w:rPr>
        <w:t xml:space="preserve"> </w:t>
      </w:r>
      <w:r w:rsidR="007F2008">
        <w:rPr>
          <w:rFonts w:ascii="Arial" w:eastAsia="Times New Roman" w:hAnsi="Arial" w:cs="Arial"/>
          <w:b/>
          <w:color w:val="000080"/>
          <w:spacing w:val="-6"/>
          <w:sz w:val="36"/>
          <w:szCs w:val="36"/>
          <w:lang w:eastAsia="en-GB"/>
        </w:rPr>
        <w:t xml:space="preserve">on </w:t>
      </w:r>
      <w:proofErr w:type="spellStart"/>
      <w:r w:rsidR="00DA4CCE">
        <w:rPr>
          <w:rFonts w:ascii="Arial" w:eastAsia="Times New Roman" w:hAnsi="Arial" w:cs="Arial"/>
          <w:b/>
          <w:color w:val="000080"/>
          <w:spacing w:val="-6"/>
          <w:sz w:val="36"/>
          <w:szCs w:val="36"/>
          <w:lang w:eastAsia="en-GB"/>
        </w:rPr>
        <w:t>c</w:t>
      </w:r>
      <w:r w:rsidR="007F2008">
        <w:rPr>
          <w:rFonts w:ascii="Arial" w:eastAsia="Times New Roman" w:hAnsi="Arial" w:cs="Arial"/>
          <w:b/>
          <w:color w:val="000080"/>
          <w:spacing w:val="-6"/>
          <w:sz w:val="36"/>
          <w:szCs w:val="36"/>
          <w:lang w:eastAsia="en-GB"/>
        </w:rPr>
        <w:t>ovid</w:t>
      </w:r>
      <w:proofErr w:type="spellEnd"/>
      <w:r w:rsidR="007F2008">
        <w:rPr>
          <w:rFonts w:ascii="Arial" w:eastAsia="Times New Roman" w:hAnsi="Arial" w:cs="Arial"/>
          <w:b/>
          <w:color w:val="000080"/>
          <w:spacing w:val="-6"/>
          <w:sz w:val="36"/>
          <w:szCs w:val="36"/>
          <w:lang w:eastAsia="en-GB"/>
        </w:rPr>
        <w:t xml:space="preserve"> challenges and the importance of social impact at the </w:t>
      </w:r>
      <w:r w:rsidR="00F1633F">
        <w:rPr>
          <w:rFonts w:ascii="Arial" w:eastAsia="Times New Roman" w:hAnsi="Arial" w:cs="Arial"/>
          <w:b/>
          <w:color w:val="000080"/>
          <w:spacing w:val="-6"/>
          <w:sz w:val="36"/>
          <w:szCs w:val="36"/>
          <w:lang w:eastAsia="en-GB"/>
        </w:rPr>
        <w:t xml:space="preserve">INREV Conference </w:t>
      </w:r>
    </w:p>
    <w:p w14:paraId="6DC91F20" w14:textId="77777777" w:rsidR="00F965BF" w:rsidRDefault="00F965BF" w:rsidP="00F965BF">
      <w:pPr>
        <w:spacing w:after="0" w:line="240" w:lineRule="auto"/>
        <w:ind w:left="-709"/>
        <w:jc w:val="center"/>
        <w:rPr>
          <w:rFonts w:ascii="Arial" w:eastAsia="Times New Roman" w:hAnsi="Arial" w:cs="Arial"/>
          <w:b/>
          <w:color w:val="000080"/>
          <w:spacing w:val="-6"/>
          <w:sz w:val="36"/>
          <w:szCs w:val="36"/>
          <w:lang w:eastAsia="en-GB"/>
        </w:rPr>
      </w:pPr>
    </w:p>
    <w:p w14:paraId="60C21A70" w14:textId="7BD7635F" w:rsidR="006C023D" w:rsidRDefault="0028763B" w:rsidP="005C1AC0">
      <w:pPr>
        <w:spacing w:after="0"/>
        <w:ind w:left="-709"/>
        <w:jc w:val="both"/>
        <w:rPr>
          <w:rFonts w:ascii="Arial" w:hAnsi="Arial" w:cs="Arial"/>
        </w:rPr>
      </w:pPr>
      <w:r>
        <w:rPr>
          <w:rFonts w:ascii="Arial" w:hAnsi="Arial" w:cs="Arial"/>
        </w:rPr>
        <w:t>Keith Breslauer, Managing Director of</w:t>
      </w:r>
      <w:r w:rsidRPr="3C625EE4">
        <w:rPr>
          <w:rFonts w:ascii="Arial" w:hAnsi="Arial" w:cs="Arial"/>
        </w:rPr>
        <w:t xml:space="preserve"> </w:t>
      </w:r>
      <w:r w:rsidR="3C625EE4" w:rsidRPr="3C625EE4">
        <w:rPr>
          <w:rFonts w:ascii="Arial" w:hAnsi="Arial" w:cs="Arial"/>
        </w:rPr>
        <w:t>Patron Capital, the pan-European institutional investor focused on property-backed investments</w:t>
      </w:r>
      <w:r w:rsidR="006C023D">
        <w:rPr>
          <w:rFonts w:ascii="Arial" w:hAnsi="Arial" w:cs="Arial"/>
        </w:rPr>
        <w:t xml:space="preserve">, spoke at the INREV Conference that took place </w:t>
      </w:r>
      <w:r w:rsidR="001166D8">
        <w:rPr>
          <w:rFonts w:ascii="Arial" w:hAnsi="Arial" w:cs="Arial"/>
        </w:rPr>
        <w:t xml:space="preserve">from the </w:t>
      </w:r>
      <w:r w:rsidR="006C023D">
        <w:rPr>
          <w:rFonts w:ascii="Arial" w:hAnsi="Arial" w:cs="Arial"/>
        </w:rPr>
        <w:t xml:space="preserve">28 </w:t>
      </w:r>
      <w:r w:rsidR="001166D8">
        <w:rPr>
          <w:rFonts w:ascii="Arial" w:hAnsi="Arial" w:cs="Arial"/>
        </w:rPr>
        <w:t xml:space="preserve">to </w:t>
      </w:r>
      <w:r w:rsidR="006C023D">
        <w:rPr>
          <w:rFonts w:ascii="Arial" w:hAnsi="Arial" w:cs="Arial"/>
        </w:rPr>
        <w:t xml:space="preserve">30 September 2020. </w:t>
      </w:r>
    </w:p>
    <w:p w14:paraId="07584768" w14:textId="77777777" w:rsidR="006C023D" w:rsidRDefault="006C023D" w:rsidP="005C1AC0">
      <w:pPr>
        <w:spacing w:after="0"/>
        <w:ind w:left="-709"/>
        <w:jc w:val="both"/>
        <w:rPr>
          <w:rFonts w:ascii="Arial" w:hAnsi="Arial" w:cs="Arial"/>
        </w:rPr>
      </w:pPr>
    </w:p>
    <w:p w14:paraId="63EA3876" w14:textId="79A3C365" w:rsidR="007F2008" w:rsidRDefault="006C023D" w:rsidP="00697D8E">
      <w:pPr>
        <w:spacing w:after="0"/>
        <w:ind w:left="-709"/>
        <w:jc w:val="both"/>
        <w:rPr>
          <w:rFonts w:ascii="Arial" w:hAnsi="Arial" w:cs="Arial"/>
        </w:rPr>
      </w:pPr>
      <w:r>
        <w:rPr>
          <w:rFonts w:ascii="Arial" w:hAnsi="Arial" w:cs="Arial"/>
        </w:rPr>
        <w:t xml:space="preserve">The INREV Conference is held every year and is for the non-listed real estate industry. </w:t>
      </w:r>
      <w:r w:rsidR="006D5C2A">
        <w:rPr>
          <w:rFonts w:ascii="Arial" w:hAnsi="Arial" w:cs="Arial"/>
        </w:rPr>
        <w:t>INREV</w:t>
      </w:r>
      <w:r w:rsidR="00461364">
        <w:rPr>
          <w:rFonts w:ascii="Arial" w:hAnsi="Arial" w:cs="Arial"/>
        </w:rPr>
        <w:t xml:space="preserve">’s community has 470 corporate members, including 75 of the largest institutional investors, as well as 40 of 50 largest real estate fund managers. </w:t>
      </w:r>
      <w:r>
        <w:rPr>
          <w:rFonts w:ascii="Arial" w:hAnsi="Arial" w:cs="Arial"/>
        </w:rPr>
        <w:t>The two-day conference</w:t>
      </w:r>
      <w:r w:rsidR="00697D8E">
        <w:rPr>
          <w:rFonts w:ascii="Arial" w:hAnsi="Arial" w:cs="Arial"/>
        </w:rPr>
        <w:t xml:space="preserve">, which hosts over 400 delegates from across Europe, </w:t>
      </w:r>
      <w:r>
        <w:rPr>
          <w:rFonts w:ascii="Arial" w:hAnsi="Arial" w:cs="Arial"/>
        </w:rPr>
        <w:t>provides insight from leading institutional real estate</w:t>
      </w:r>
      <w:r w:rsidR="000051B8">
        <w:rPr>
          <w:rFonts w:ascii="Arial" w:hAnsi="Arial" w:cs="Arial"/>
        </w:rPr>
        <w:t xml:space="preserve"> leaders </w:t>
      </w:r>
      <w:r w:rsidR="008E024A">
        <w:rPr>
          <w:rFonts w:ascii="Arial" w:hAnsi="Arial" w:cs="Arial"/>
        </w:rPr>
        <w:t>offering</w:t>
      </w:r>
      <w:r w:rsidR="000051B8">
        <w:rPr>
          <w:rFonts w:ascii="Arial" w:hAnsi="Arial" w:cs="Arial"/>
        </w:rPr>
        <w:t xml:space="preserve"> </w:t>
      </w:r>
      <w:r>
        <w:rPr>
          <w:rFonts w:ascii="Arial" w:hAnsi="Arial" w:cs="Arial"/>
        </w:rPr>
        <w:t xml:space="preserve">global perspectives. </w:t>
      </w:r>
    </w:p>
    <w:p w14:paraId="5512FD28" w14:textId="77777777" w:rsidR="00697D8E" w:rsidRDefault="00697D8E" w:rsidP="00697D8E">
      <w:pPr>
        <w:spacing w:after="0"/>
        <w:ind w:left="-709"/>
        <w:jc w:val="both"/>
        <w:rPr>
          <w:rFonts w:ascii="Arial" w:hAnsi="Arial" w:cs="Arial"/>
        </w:rPr>
      </w:pPr>
    </w:p>
    <w:p w14:paraId="23FDCDCF" w14:textId="56508045" w:rsidR="007F2008" w:rsidRDefault="001166D8" w:rsidP="000051B8">
      <w:pPr>
        <w:spacing w:after="0"/>
        <w:ind w:left="-709"/>
        <w:jc w:val="both"/>
        <w:rPr>
          <w:rFonts w:ascii="Arial" w:hAnsi="Arial" w:cs="Arial"/>
        </w:rPr>
      </w:pPr>
      <w:r>
        <w:rPr>
          <w:rFonts w:ascii="Arial" w:hAnsi="Arial" w:cs="Arial"/>
        </w:rPr>
        <w:t xml:space="preserve">In a session called ‘Adventures in Property’, </w:t>
      </w:r>
      <w:r w:rsidR="007F2008">
        <w:rPr>
          <w:rFonts w:ascii="Arial" w:hAnsi="Arial" w:cs="Arial"/>
        </w:rPr>
        <w:t>Keith was interviewed by journalist</w:t>
      </w:r>
      <w:r>
        <w:rPr>
          <w:rFonts w:ascii="Arial" w:hAnsi="Arial" w:cs="Arial"/>
        </w:rPr>
        <w:t xml:space="preserve"> and co-founder of Women Talk Real Estate</w:t>
      </w:r>
      <w:r w:rsidR="007F2008">
        <w:rPr>
          <w:rFonts w:ascii="Arial" w:hAnsi="Arial" w:cs="Arial"/>
        </w:rPr>
        <w:t>, Andrea Carpenter</w:t>
      </w:r>
      <w:r w:rsidR="00DA4CCE">
        <w:rPr>
          <w:rFonts w:ascii="Arial" w:hAnsi="Arial" w:cs="Arial"/>
        </w:rPr>
        <w:t>,</w:t>
      </w:r>
      <w:r w:rsidR="007F2008">
        <w:rPr>
          <w:rFonts w:ascii="Arial" w:hAnsi="Arial" w:cs="Arial"/>
        </w:rPr>
        <w:t xml:space="preserve"> </w:t>
      </w:r>
      <w:r>
        <w:rPr>
          <w:rFonts w:ascii="Arial" w:hAnsi="Arial" w:cs="Arial"/>
        </w:rPr>
        <w:t>and discussed</w:t>
      </w:r>
      <w:r w:rsidR="00DA4CCE">
        <w:rPr>
          <w:rFonts w:ascii="Arial" w:hAnsi="Arial" w:cs="Arial"/>
        </w:rPr>
        <w:t xml:space="preserve"> </w:t>
      </w:r>
      <w:r w:rsidR="007F2008">
        <w:rPr>
          <w:rFonts w:ascii="Arial" w:hAnsi="Arial" w:cs="Arial"/>
        </w:rPr>
        <w:t>Patron Capital’s charitable</w:t>
      </w:r>
      <w:r w:rsidR="008E024A">
        <w:rPr>
          <w:rFonts w:ascii="Arial" w:hAnsi="Arial" w:cs="Arial"/>
        </w:rPr>
        <w:t xml:space="preserve"> initiatives </w:t>
      </w:r>
      <w:r w:rsidR="007F2008">
        <w:rPr>
          <w:rFonts w:ascii="Arial" w:hAnsi="Arial" w:cs="Arial"/>
        </w:rPr>
        <w:t>and how he balance</w:t>
      </w:r>
      <w:r w:rsidR="008E024A">
        <w:rPr>
          <w:rFonts w:ascii="Arial" w:hAnsi="Arial" w:cs="Arial"/>
        </w:rPr>
        <w:t xml:space="preserve">s </w:t>
      </w:r>
      <w:r w:rsidR="007F2008">
        <w:rPr>
          <w:rFonts w:ascii="Arial" w:hAnsi="Arial" w:cs="Arial"/>
        </w:rPr>
        <w:t xml:space="preserve">social impact work </w:t>
      </w:r>
      <w:r>
        <w:rPr>
          <w:rFonts w:ascii="Arial" w:hAnsi="Arial" w:cs="Arial"/>
        </w:rPr>
        <w:t xml:space="preserve">with </w:t>
      </w:r>
      <w:r w:rsidR="007F2008">
        <w:rPr>
          <w:rFonts w:ascii="Arial" w:hAnsi="Arial" w:cs="Arial"/>
        </w:rPr>
        <w:t>his career. As Andrea and Keith delve</w:t>
      </w:r>
      <w:r w:rsidR="008E024A">
        <w:rPr>
          <w:rFonts w:ascii="Arial" w:hAnsi="Arial" w:cs="Arial"/>
        </w:rPr>
        <w:t>d</w:t>
      </w:r>
      <w:r w:rsidR="007F2008">
        <w:rPr>
          <w:rFonts w:ascii="Arial" w:hAnsi="Arial" w:cs="Arial"/>
        </w:rPr>
        <w:t xml:space="preserve"> further into Patron Capital’s journey, Keith </w:t>
      </w:r>
      <w:r w:rsidR="008E024A">
        <w:rPr>
          <w:rFonts w:ascii="Arial" w:hAnsi="Arial" w:cs="Arial"/>
        </w:rPr>
        <w:t xml:space="preserve">highlighted </w:t>
      </w:r>
      <w:r w:rsidR="007F2008">
        <w:rPr>
          <w:rFonts w:ascii="Arial" w:hAnsi="Arial" w:cs="Arial"/>
        </w:rPr>
        <w:t>how important relationships are to successful investments</w:t>
      </w:r>
      <w:r w:rsidR="00261454">
        <w:rPr>
          <w:rFonts w:ascii="Arial" w:hAnsi="Arial" w:cs="Arial"/>
        </w:rPr>
        <w:t xml:space="preserve"> and </w:t>
      </w:r>
      <w:r w:rsidR="00AB6C9F">
        <w:rPr>
          <w:rFonts w:ascii="Arial" w:hAnsi="Arial" w:cs="Arial"/>
        </w:rPr>
        <w:t>how they have been key</w:t>
      </w:r>
      <w:r w:rsidR="00261454">
        <w:rPr>
          <w:rFonts w:ascii="Arial" w:hAnsi="Arial" w:cs="Arial"/>
        </w:rPr>
        <w:t xml:space="preserve"> to Patron Capital’s success. </w:t>
      </w:r>
    </w:p>
    <w:p w14:paraId="1F6D53A3" w14:textId="402E67C3" w:rsidR="006019C5" w:rsidRDefault="006019C5" w:rsidP="000051B8">
      <w:pPr>
        <w:spacing w:after="0"/>
        <w:ind w:left="-709"/>
        <w:jc w:val="both"/>
        <w:rPr>
          <w:rFonts w:ascii="Arial" w:hAnsi="Arial" w:cs="Arial"/>
        </w:rPr>
      </w:pPr>
    </w:p>
    <w:p w14:paraId="561DD842" w14:textId="180DE5D8" w:rsidR="006019C5" w:rsidRDefault="00AB6C9F" w:rsidP="006019C5">
      <w:pPr>
        <w:spacing w:after="0"/>
        <w:ind w:left="-709"/>
        <w:jc w:val="both"/>
        <w:rPr>
          <w:rFonts w:ascii="Arial" w:hAnsi="Arial" w:cs="Arial"/>
        </w:rPr>
      </w:pPr>
      <w:r>
        <w:rPr>
          <w:rFonts w:ascii="Arial" w:hAnsi="Arial" w:cs="Arial"/>
        </w:rPr>
        <w:t xml:space="preserve">Discussing </w:t>
      </w:r>
      <w:r w:rsidR="006019C5">
        <w:rPr>
          <w:rFonts w:ascii="Arial" w:hAnsi="Arial" w:cs="Arial"/>
        </w:rPr>
        <w:t xml:space="preserve">the </w:t>
      </w:r>
      <w:r>
        <w:rPr>
          <w:rFonts w:ascii="Arial" w:hAnsi="Arial" w:cs="Arial"/>
        </w:rPr>
        <w:t xml:space="preserve">impact </w:t>
      </w:r>
      <w:r w:rsidR="006019C5">
        <w:rPr>
          <w:rFonts w:ascii="Arial" w:hAnsi="Arial" w:cs="Arial"/>
        </w:rPr>
        <w:t xml:space="preserve">of the pandemic, Keith advised that investment plans with </w:t>
      </w:r>
      <w:r>
        <w:rPr>
          <w:rFonts w:ascii="Arial" w:hAnsi="Arial" w:cs="Arial"/>
        </w:rPr>
        <w:t xml:space="preserve">a </w:t>
      </w:r>
      <w:r w:rsidR="006019C5">
        <w:rPr>
          <w:rFonts w:ascii="Arial" w:hAnsi="Arial" w:cs="Arial"/>
        </w:rPr>
        <w:t xml:space="preserve">long duration are dangerous </w:t>
      </w:r>
      <w:r>
        <w:rPr>
          <w:rFonts w:ascii="Arial" w:hAnsi="Arial" w:cs="Arial"/>
        </w:rPr>
        <w:t xml:space="preserve">in a vulnerable market.  </w:t>
      </w:r>
    </w:p>
    <w:p w14:paraId="3B7F21F6" w14:textId="1746BF99" w:rsidR="006019C5" w:rsidRDefault="006019C5" w:rsidP="006019C5">
      <w:pPr>
        <w:spacing w:after="0"/>
        <w:ind w:left="-709"/>
        <w:jc w:val="both"/>
        <w:rPr>
          <w:rFonts w:ascii="Arial" w:hAnsi="Arial" w:cs="Arial"/>
        </w:rPr>
      </w:pPr>
    </w:p>
    <w:p w14:paraId="7C79E702" w14:textId="51849AC1" w:rsidR="00261454" w:rsidRDefault="006019C5" w:rsidP="006019C5">
      <w:pPr>
        <w:spacing w:after="0"/>
        <w:ind w:left="-709"/>
        <w:jc w:val="both"/>
        <w:rPr>
          <w:rFonts w:ascii="Arial" w:hAnsi="Arial" w:cs="Arial"/>
        </w:rPr>
      </w:pPr>
      <w:r>
        <w:rPr>
          <w:rFonts w:ascii="Arial" w:hAnsi="Arial" w:cs="Arial"/>
        </w:rPr>
        <w:t>The discussion then turn</w:t>
      </w:r>
      <w:r w:rsidR="00DA4CCE">
        <w:rPr>
          <w:rFonts w:ascii="Arial" w:hAnsi="Arial" w:cs="Arial"/>
        </w:rPr>
        <w:t xml:space="preserve">ed </w:t>
      </w:r>
      <w:r>
        <w:rPr>
          <w:rFonts w:ascii="Arial" w:hAnsi="Arial" w:cs="Arial"/>
        </w:rPr>
        <w:t>to how Patron Capital is</w:t>
      </w:r>
      <w:r w:rsidR="00DA4CCE">
        <w:rPr>
          <w:rFonts w:ascii="Arial" w:hAnsi="Arial" w:cs="Arial"/>
        </w:rPr>
        <w:t xml:space="preserve"> incorporating social purpose </w:t>
      </w:r>
      <w:r w:rsidR="00AB6C9F">
        <w:rPr>
          <w:rFonts w:ascii="Arial" w:hAnsi="Arial" w:cs="Arial"/>
        </w:rPr>
        <w:t xml:space="preserve">through </w:t>
      </w:r>
      <w:r>
        <w:rPr>
          <w:rFonts w:ascii="Arial" w:hAnsi="Arial" w:cs="Arial"/>
        </w:rPr>
        <w:t>impact investing</w:t>
      </w:r>
      <w:r w:rsidR="00AB6C9F">
        <w:rPr>
          <w:rFonts w:ascii="Arial" w:hAnsi="Arial" w:cs="Arial"/>
        </w:rPr>
        <w:t xml:space="preserve"> and t</w:t>
      </w:r>
      <w:r w:rsidRPr="006019C5">
        <w:rPr>
          <w:rFonts w:ascii="Arial" w:hAnsi="Arial" w:cs="Arial"/>
        </w:rPr>
        <w:t>he Women In Safe Homes (WISH) Fund</w:t>
      </w:r>
      <w:r>
        <w:rPr>
          <w:rFonts w:ascii="Arial" w:hAnsi="Arial" w:cs="Arial"/>
        </w:rPr>
        <w:t xml:space="preserve">. </w:t>
      </w:r>
      <w:r w:rsidR="00AB6C9F">
        <w:rPr>
          <w:rFonts w:ascii="Arial" w:hAnsi="Arial" w:cs="Arial"/>
        </w:rPr>
        <w:t xml:space="preserve">The fund will create affordable, safe and secure homes for women experiencing homelessness, who are ex-offenders, survivors of domestic abuse or have other complex needs </w:t>
      </w:r>
      <w:r w:rsidR="00261454">
        <w:rPr>
          <w:rFonts w:ascii="Arial" w:hAnsi="Arial" w:cs="Arial"/>
        </w:rPr>
        <w:t>The social impact fund has a target size of £100 million</w:t>
      </w:r>
      <w:r w:rsidR="00AB6C9F">
        <w:rPr>
          <w:rFonts w:ascii="Arial" w:hAnsi="Arial" w:cs="Arial"/>
        </w:rPr>
        <w:t xml:space="preserve">, with Keith personally investing </w:t>
      </w:r>
      <w:r w:rsidR="00261454">
        <w:rPr>
          <w:rFonts w:ascii="Arial" w:hAnsi="Arial" w:cs="Arial"/>
        </w:rPr>
        <w:t>£1 million to help drive the fund forward.</w:t>
      </w:r>
    </w:p>
    <w:p w14:paraId="79723B1A" w14:textId="77777777" w:rsidR="00261454" w:rsidRDefault="00261454" w:rsidP="006019C5">
      <w:pPr>
        <w:spacing w:after="0"/>
        <w:ind w:left="-709"/>
        <w:jc w:val="both"/>
        <w:rPr>
          <w:rFonts w:ascii="Arial" w:hAnsi="Arial" w:cs="Arial"/>
        </w:rPr>
      </w:pPr>
    </w:p>
    <w:p w14:paraId="10311345" w14:textId="0E983067" w:rsidR="006019C5" w:rsidRDefault="00261454" w:rsidP="006019C5">
      <w:pPr>
        <w:spacing w:after="0"/>
        <w:ind w:left="-709"/>
        <w:jc w:val="both"/>
        <w:rPr>
          <w:rFonts w:ascii="Arial" w:hAnsi="Arial" w:cs="Arial"/>
        </w:rPr>
      </w:pPr>
      <w:r>
        <w:rPr>
          <w:rFonts w:ascii="Arial" w:hAnsi="Arial" w:cs="Arial"/>
        </w:rPr>
        <w:t xml:space="preserve">Keith ended the talk by expressing his </w:t>
      </w:r>
      <w:r w:rsidR="00AB6C9F">
        <w:rPr>
          <w:rFonts w:ascii="Arial" w:hAnsi="Arial" w:cs="Arial"/>
        </w:rPr>
        <w:t xml:space="preserve">passion </w:t>
      </w:r>
      <w:r>
        <w:rPr>
          <w:rFonts w:ascii="Arial" w:hAnsi="Arial" w:cs="Arial"/>
        </w:rPr>
        <w:t>for Patron Capital, its employees and how</w:t>
      </w:r>
      <w:r w:rsidR="00DA4CCE">
        <w:rPr>
          <w:rFonts w:ascii="Arial" w:hAnsi="Arial" w:cs="Arial"/>
        </w:rPr>
        <w:t xml:space="preserve"> the </w:t>
      </w:r>
      <w:r>
        <w:rPr>
          <w:rFonts w:ascii="Arial" w:hAnsi="Arial" w:cs="Arial"/>
        </w:rPr>
        <w:t xml:space="preserve">business </w:t>
      </w:r>
      <w:r w:rsidR="00DA4CCE">
        <w:rPr>
          <w:rFonts w:ascii="Arial" w:hAnsi="Arial" w:cs="Arial"/>
        </w:rPr>
        <w:t>provides a platform to make a change</w:t>
      </w:r>
      <w:r w:rsidR="00AB6C9F">
        <w:rPr>
          <w:rFonts w:ascii="Arial" w:hAnsi="Arial" w:cs="Arial"/>
        </w:rPr>
        <w:t xml:space="preserve"> in society</w:t>
      </w:r>
      <w:r w:rsidR="00DA4CCE">
        <w:rPr>
          <w:rFonts w:ascii="Arial" w:hAnsi="Arial" w:cs="Arial"/>
        </w:rPr>
        <w:t xml:space="preserve">. </w:t>
      </w:r>
      <w:r>
        <w:rPr>
          <w:rFonts w:ascii="Arial" w:hAnsi="Arial" w:cs="Arial"/>
        </w:rPr>
        <w:t xml:space="preserve">  </w:t>
      </w:r>
    </w:p>
    <w:p w14:paraId="7F85A685" w14:textId="77777777" w:rsidR="00F929F0" w:rsidRDefault="00F929F0" w:rsidP="006019C5">
      <w:pPr>
        <w:spacing w:after="0"/>
        <w:ind w:left="-709"/>
        <w:jc w:val="both"/>
        <w:rPr>
          <w:rFonts w:ascii="Arial" w:hAnsi="Arial" w:cs="Arial"/>
        </w:rPr>
      </w:pPr>
    </w:p>
    <w:p w14:paraId="4B3D9AE3" w14:textId="7EF6FDF6" w:rsidR="00F929F0" w:rsidRPr="00F929F0" w:rsidRDefault="00F929F0" w:rsidP="006019C5">
      <w:pPr>
        <w:spacing w:after="0"/>
        <w:ind w:left="-709"/>
        <w:jc w:val="both"/>
        <w:rPr>
          <w:rFonts w:ascii="Arial" w:hAnsi="Arial" w:cs="Arial"/>
        </w:rPr>
      </w:pPr>
      <w:r w:rsidRPr="00F929F0">
        <w:rPr>
          <w:rStyle w:val="break-words"/>
          <w:rFonts w:ascii="Arial" w:hAnsi="Arial" w:cs="Arial"/>
        </w:rPr>
        <w:t xml:space="preserve">Catch up here: </w:t>
      </w:r>
      <w:hyperlink r:id="rId7" w:history="1">
        <w:r w:rsidRPr="00F929F0">
          <w:rPr>
            <w:rStyle w:val="Hyperlink"/>
            <w:rFonts w:ascii="Arial" w:hAnsi="Arial" w:cs="Arial"/>
          </w:rPr>
          <w:t>https://lnkd.in/ew68dSJ</w:t>
        </w:r>
      </w:hyperlink>
    </w:p>
    <w:p w14:paraId="14732F75" w14:textId="77777777" w:rsidR="009E07C4" w:rsidRDefault="009E07C4" w:rsidP="006C023D">
      <w:pPr>
        <w:spacing w:after="0"/>
        <w:jc w:val="both"/>
        <w:rPr>
          <w:rFonts w:ascii="Arial" w:hAnsi="Arial" w:cs="Arial"/>
          <w:i/>
          <w:iCs/>
        </w:rPr>
      </w:pPr>
    </w:p>
    <w:bookmarkEnd w:id="0"/>
    <w:p w14:paraId="2312D2C0" w14:textId="77777777" w:rsidR="00227001" w:rsidRPr="000B2472" w:rsidRDefault="00227001" w:rsidP="000B2472">
      <w:pPr>
        <w:spacing w:after="0" w:line="240" w:lineRule="auto"/>
        <w:ind w:left="-709"/>
        <w:jc w:val="center"/>
        <w:rPr>
          <w:rFonts w:ascii="Arial" w:hAnsi="Arial" w:cs="Arial"/>
          <w:b/>
        </w:rPr>
      </w:pPr>
      <w:r w:rsidRPr="000B2472">
        <w:rPr>
          <w:rFonts w:ascii="Arial" w:hAnsi="Arial" w:cs="Arial"/>
          <w:b/>
        </w:rPr>
        <w:t>-ends-</w:t>
      </w:r>
    </w:p>
    <w:p w14:paraId="242BE698" w14:textId="77777777" w:rsidR="00227001" w:rsidRDefault="00227001" w:rsidP="009824C1">
      <w:pPr>
        <w:widowControl w:val="0"/>
        <w:autoSpaceDE w:val="0"/>
        <w:autoSpaceDN w:val="0"/>
        <w:adjustRightInd w:val="0"/>
        <w:spacing w:after="0" w:line="240" w:lineRule="auto"/>
        <w:ind w:left="-709"/>
        <w:jc w:val="both"/>
        <w:rPr>
          <w:rFonts w:ascii="Arial" w:eastAsiaTheme="minorEastAsia" w:hAnsi="Arial" w:cs="Arial"/>
          <w:b/>
          <w:bCs/>
          <w:lang w:val="en-US"/>
        </w:rPr>
      </w:pPr>
    </w:p>
    <w:p w14:paraId="433A1CB3" w14:textId="77777777" w:rsidR="00227001" w:rsidRPr="00A17871" w:rsidRDefault="00227001" w:rsidP="009824C1">
      <w:pPr>
        <w:widowControl w:val="0"/>
        <w:autoSpaceDE w:val="0"/>
        <w:autoSpaceDN w:val="0"/>
        <w:adjustRightInd w:val="0"/>
        <w:spacing w:after="0" w:line="240" w:lineRule="auto"/>
        <w:ind w:left="-709"/>
        <w:jc w:val="both"/>
        <w:rPr>
          <w:rFonts w:ascii="Arial" w:eastAsiaTheme="minorEastAsia" w:hAnsi="Arial" w:cs="Arial"/>
          <w:b/>
          <w:bCs/>
          <w:lang w:val="en-US"/>
        </w:rPr>
      </w:pPr>
      <w:r w:rsidRPr="00A17871">
        <w:rPr>
          <w:rFonts w:ascii="Arial" w:eastAsiaTheme="minorEastAsia" w:hAnsi="Arial" w:cs="Arial"/>
          <w:b/>
          <w:bCs/>
          <w:lang w:val="en-US"/>
        </w:rPr>
        <w:t>Media Enquiries to:</w:t>
      </w:r>
    </w:p>
    <w:p w14:paraId="276BE3CF" w14:textId="77777777" w:rsidR="00227001" w:rsidRPr="00A17871" w:rsidRDefault="00227001" w:rsidP="009824C1">
      <w:pPr>
        <w:widowControl w:val="0"/>
        <w:autoSpaceDE w:val="0"/>
        <w:autoSpaceDN w:val="0"/>
        <w:adjustRightInd w:val="0"/>
        <w:spacing w:after="0" w:line="240" w:lineRule="auto"/>
        <w:ind w:left="-709"/>
        <w:jc w:val="both"/>
        <w:rPr>
          <w:rFonts w:ascii="Arial" w:eastAsiaTheme="minorEastAsia" w:hAnsi="Arial" w:cs="Arial"/>
          <w:b/>
          <w:bCs/>
          <w:lang w:val="en-US"/>
        </w:rPr>
      </w:pPr>
    </w:p>
    <w:p w14:paraId="710F3B70" w14:textId="20E5D5B9" w:rsidR="00227001" w:rsidRPr="00A17871" w:rsidRDefault="00227001" w:rsidP="009824C1">
      <w:pPr>
        <w:widowControl w:val="0"/>
        <w:autoSpaceDE w:val="0"/>
        <w:autoSpaceDN w:val="0"/>
        <w:adjustRightInd w:val="0"/>
        <w:spacing w:after="0" w:line="240" w:lineRule="auto"/>
        <w:ind w:left="-709"/>
        <w:jc w:val="both"/>
        <w:rPr>
          <w:rFonts w:ascii="Arial" w:eastAsiaTheme="minorEastAsia" w:hAnsi="Arial" w:cs="Arial"/>
          <w:bCs/>
          <w:lang w:val="en-US"/>
        </w:rPr>
      </w:pPr>
      <w:r w:rsidRPr="00A17871">
        <w:rPr>
          <w:rFonts w:ascii="Arial" w:eastAsiaTheme="minorEastAsia" w:hAnsi="Arial" w:cs="Arial"/>
          <w:bCs/>
          <w:lang w:val="en-US"/>
        </w:rPr>
        <w:t>Henry Columbine/</w:t>
      </w:r>
      <w:r w:rsidR="008A0417">
        <w:rPr>
          <w:rFonts w:ascii="Arial" w:eastAsiaTheme="minorEastAsia" w:hAnsi="Arial" w:cs="Arial"/>
          <w:bCs/>
          <w:lang w:val="en-US"/>
        </w:rPr>
        <w:t>Polly Warrack</w:t>
      </w:r>
      <w:r w:rsidRPr="00A17871">
        <w:rPr>
          <w:rFonts w:ascii="Arial" w:eastAsiaTheme="minorEastAsia" w:hAnsi="Arial" w:cs="Arial"/>
          <w:bCs/>
          <w:lang w:val="en-US"/>
        </w:rPr>
        <w:tab/>
        <w:t xml:space="preserve">    </w:t>
      </w:r>
      <w:r>
        <w:rPr>
          <w:rFonts w:ascii="Arial" w:eastAsiaTheme="minorEastAsia" w:hAnsi="Arial" w:cs="Arial"/>
          <w:bCs/>
          <w:lang w:val="en-US"/>
        </w:rPr>
        <w:t xml:space="preserve">t:  +44 (0) 20 </w:t>
      </w:r>
      <w:r w:rsidR="00223B53">
        <w:rPr>
          <w:rFonts w:ascii="Arial" w:eastAsiaTheme="minorEastAsia" w:hAnsi="Arial" w:cs="Arial"/>
          <w:bCs/>
          <w:lang w:val="en-US"/>
        </w:rPr>
        <w:t>3757 6890</w:t>
      </w:r>
    </w:p>
    <w:p w14:paraId="70681D36" w14:textId="68B20BDB" w:rsidR="00227001" w:rsidRDefault="00DC786A" w:rsidP="009824C1">
      <w:pPr>
        <w:widowControl w:val="0"/>
        <w:autoSpaceDE w:val="0"/>
        <w:autoSpaceDN w:val="0"/>
        <w:adjustRightInd w:val="0"/>
        <w:spacing w:after="0" w:line="240" w:lineRule="auto"/>
        <w:ind w:left="-709"/>
        <w:jc w:val="both"/>
        <w:rPr>
          <w:rFonts w:ascii="Arial" w:eastAsiaTheme="minorEastAsia" w:hAnsi="Arial" w:cs="Arial"/>
          <w:bCs/>
          <w:lang w:val="de-DE"/>
        </w:rPr>
      </w:pPr>
      <w:r>
        <w:rPr>
          <w:rFonts w:ascii="Arial" w:eastAsiaTheme="minorEastAsia" w:hAnsi="Arial" w:cs="Arial"/>
          <w:bCs/>
          <w:lang w:val="de-DE"/>
        </w:rPr>
        <w:t>Newgate</w:t>
      </w:r>
      <w:r w:rsidR="00227001" w:rsidRPr="0087745F">
        <w:rPr>
          <w:rFonts w:ascii="Arial" w:eastAsiaTheme="minorEastAsia" w:hAnsi="Arial" w:cs="Arial"/>
          <w:bCs/>
          <w:lang w:val="de-DE"/>
        </w:rPr>
        <w:t xml:space="preserve"> </w:t>
      </w:r>
      <w:r w:rsidR="00227001">
        <w:rPr>
          <w:rFonts w:ascii="Arial" w:eastAsiaTheme="minorEastAsia" w:hAnsi="Arial" w:cs="Arial"/>
          <w:bCs/>
          <w:lang w:val="de-DE"/>
        </w:rPr>
        <w:t>Communications</w:t>
      </w:r>
      <w:r w:rsidR="00227001" w:rsidRPr="0087745F">
        <w:rPr>
          <w:rFonts w:ascii="Arial" w:eastAsiaTheme="minorEastAsia" w:hAnsi="Arial" w:cs="Arial"/>
          <w:bCs/>
          <w:lang w:val="de-DE"/>
        </w:rPr>
        <w:tab/>
      </w:r>
      <w:r w:rsidR="00227001" w:rsidRPr="0087745F">
        <w:rPr>
          <w:rFonts w:ascii="Arial" w:eastAsiaTheme="minorEastAsia" w:hAnsi="Arial" w:cs="Arial"/>
          <w:bCs/>
          <w:lang w:val="de-DE"/>
        </w:rPr>
        <w:tab/>
        <w:t xml:space="preserve">    e:  </w:t>
      </w:r>
      <w:hyperlink r:id="rId8" w:history="1">
        <w:r w:rsidRPr="008A0669">
          <w:rPr>
            <w:rStyle w:val="Hyperlink"/>
            <w:rFonts w:ascii="Arial" w:eastAsiaTheme="minorEastAsia" w:hAnsi="Arial" w:cs="Arial"/>
            <w:bCs/>
            <w:lang w:val="de-DE"/>
          </w:rPr>
          <w:t>patron@newgatecomms.com</w:t>
        </w:r>
      </w:hyperlink>
      <w:r w:rsidR="00227001">
        <w:rPr>
          <w:rFonts w:ascii="Arial" w:eastAsiaTheme="minorEastAsia" w:hAnsi="Arial" w:cs="Arial"/>
          <w:bCs/>
          <w:lang w:val="de-DE"/>
        </w:rPr>
        <w:t xml:space="preserve">  </w:t>
      </w:r>
    </w:p>
    <w:p w14:paraId="6535A59D" w14:textId="77777777" w:rsidR="00227001" w:rsidRDefault="00227001" w:rsidP="009824C1">
      <w:pPr>
        <w:widowControl w:val="0"/>
        <w:autoSpaceDE w:val="0"/>
        <w:autoSpaceDN w:val="0"/>
        <w:adjustRightInd w:val="0"/>
        <w:spacing w:after="0" w:line="240" w:lineRule="auto"/>
        <w:ind w:left="-709"/>
        <w:jc w:val="both"/>
        <w:rPr>
          <w:rFonts w:ascii="Arial" w:eastAsiaTheme="minorEastAsia" w:hAnsi="Arial" w:cs="Arial"/>
          <w:bCs/>
          <w:lang w:val="de-DE"/>
        </w:rPr>
      </w:pPr>
    </w:p>
    <w:p w14:paraId="1C4767A6" w14:textId="77777777" w:rsidR="00695810" w:rsidRDefault="00227001" w:rsidP="00695810">
      <w:pPr>
        <w:widowControl w:val="0"/>
        <w:autoSpaceDE w:val="0"/>
        <w:autoSpaceDN w:val="0"/>
        <w:adjustRightInd w:val="0"/>
        <w:spacing w:after="0" w:line="240" w:lineRule="auto"/>
        <w:ind w:left="-709"/>
        <w:jc w:val="both"/>
        <w:rPr>
          <w:rFonts w:ascii="Arial" w:eastAsiaTheme="minorEastAsia" w:hAnsi="Arial" w:cs="Arial"/>
          <w:b/>
          <w:bCs/>
          <w:lang w:val="en-US"/>
        </w:rPr>
      </w:pPr>
      <w:r w:rsidRPr="0088692F">
        <w:rPr>
          <w:rFonts w:ascii="Arial" w:eastAsiaTheme="minorEastAsia" w:hAnsi="Arial" w:cs="Arial"/>
          <w:b/>
          <w:bCs/>
          <w:lang w:val="en-US"/>
        </w:rPr>
        <w:lastRenderedPageBreak/>
        <w:t>Notes to Editors</w:t>
      </w:r>
    </w:p>
    <w:p w14:paraId="50BB04F2" w14:textId="77777777" w:rsidR="00695810" w:rsidRDefault="00695810" w:rsidP="00695810">
      <w:pPr>
        <w:widowControl w:val="0"/>
        <w:autoSpaceDE w:val="0"/>
        <w:autoSpaceDN w:val="0"/>
        <w:adjustRightInd w:val="0"/>
        <w:spacing w:after="0" w:line="240" w:lineRule="auto"/>
        <w:ind w:left="-709"/>
        <w:jc w:val="both"/>
        <w:rPr>
          <w:rFonts w:ascii="Arial" w:eastAsiaTheme="minorEastAsia" w:hAnsi="Arial" w:cs="Arial"/>
          <w:b/>
          <w:bCs/>
          <w:lang w:val="en-US"/>
        </w:rPr>
      </w:pPr>
    </w:p>
    <w:p w14:paraId="0A6DEABD" w14:textId="77777777" w:rsidR="00695810" w:rsidRPr="00695810" w:rsidRDefault="00695810" w:rsidP="00695810">
      <w:pPr>
        <w:widowControl w:val="0"/>
        <w:autoSpaceDE w:val="0"/>
        <w:autoSpaceDN w:val="0"/>
        <w:adjustRightInd w:val="0"/>
        <w:spacing w:after="0" w:line="240" w:lineRule="auto"/>
        <w:ind w:left="-709"/>
        <w:jc w:val="both"/>
        <w:rPr>
          <w:rFonts w:ascii="Arial" w:hAnsi="Arial" w:cs="Arial"/>
          <w:b/>
        </w:rPr>
      </w:pPr>
      <w:r w:rsidRPr="00695810">
        <w:rPr>
          <w:rFonts w:ascii="Arial" w:hAnsi="Arial" w:cs="Arial"/>
          <w:b/>
        </w:rPr>
        <w:t>About Patron Capital Partners</w:t>
      </w:r>
    </w:p>
    <w:p w14:paraId="7CFFEBF8" w14:textId="77777777" w:rsidR="00695810" w:rsidRDefault="00695810" w:rsidP="00695810">
      <w:pPr>
        <w:widowControl w:val="0"/>
        <w:autoSpaceDE w:val="0"/>
        <w:autoSpaceDN w:val="0"/>
        <w:adjustRightInd w:val="0"/>
        <w:spacing w:after="0" w:line="240" w:lineRule="auto"/>
        <w:ind w:left="-709"/>
        <w:jc w:val="both"/>
        <w:rPr>
          <w:rFonts w:ascii="Arial" w:hAnsi="Arial" w:cs="Arial"/>
          <w:bCs/>
        </w:rPr>
      </w:pPr>
    </w:p>
    <w:p w14:paraId="05055456" w14:textId="35D30F54" w:rsidR="00695810" w:rsidRDefault="00695810" w:rsidP="00695810">
      <w:pPr>
        <w:widowControl w:val="0"/>
        <w:autoSpaceDE w:val="0"/>
        <w:autoSpaceDN w:val="0"/>
        <w:adjustRightInd w:val="0"/>
        <w:spacing w:after="0" w:line="240" w:lineRule="auto"/>
        <w:ind w:left="-709"/>
        <w:jc w:val="both"/>
        <w:rPr>
          <w:rFonts w:ascii="Arial" w:eastAsiaTheme="minorEastAsia" w:hAnsi="Arial" w:cs="Arial"/>
          <w:b/>
          <w:bCs/>
          <w:lang w:val="en-US"/>
        </w:rPr>
      </w:pPr>
      <w:r w:rsidRPr="00695810">
        <w:rPr>
          <w:rFonts w:ascii="Arial" w:hAnsi="Arial" w:cs="Arial"/>
          <w:bCs/>
        </w:rPr>
        <w:t>Patron represents approximately €4 billion of capital across several funds and related co-investments, investing in property, corporate operating entities whose value is primarily supported by property assets and distressed debt and credit related businesses.</w:t>
      </w:r>
    </w:p>
    <w:p w14:paraId="4D9FC2DC" w14:textId="77777777" w:rsidR="00695810" w:rsidRDefault="00695810" w:rsidP="00695810">
      <w:pPr>
        <w:widowControl w:val="0"/>
        <w:autoSpaceDE w:val="0"/>
        <w:autoSpaceDN w:val="0"/>
        <w:adjustRightInd w:val="0"/>
        <w:spacing w:after="0" w:line="240" w:lineRule="auto"/>
        <w:ind w:left="-709"/>
        <w:jc w:val="both"/>
        <w:rPr>
          <w:rFonts w:ascii="Arial" w:hAnsi="Arial" w:cs="Arial"/>
          <w:bCs/>
        </w:rPr>
      </w:pPr>
    </w:p>
    <w:p w14:paraId="15FB0702" w14:textId="77777777" w:rsidR="00695810" w:rsidRDefault="00695810" w:rsidP="00695810">
      <w:pPr>
        <w:widowControl w:val="0"/>
        <w:autoSpaceDE w:val="0"/>
        <w:autoSpaceDN w:val="0"/>
        <w:adjustRightInd w:val="0"/>
        <w:spacing w:after="0" w:line="240" w:lineRule="auto"/>
        <w:ind w:left="-709"/>
        <w:jc w:val="both"/>
        <w:rPr>
          <w:rFonts w:ascii="Arial" w:eastAsiaTheme="minorEastAsia" w:hAnsi="Arial" w:cs="Arial"/>
          <w:b/>
          <w:bCs/>
          <w:lang w:val="en-US"/>
        </w:rPr>
      </w:pPr>
      <w:r w:rsidRPr="00695810">
        <w:rPr>
          <w:rFonts w:ascii="Arial" w:hAnsi="Arial" w:cs="Arial"/>
          <w:bCs/>
        </w:rPr>
        <w:t>Since it was established in 1999, Patron has undertaken more than 170 transactions across 80 investments and programs involving over 65 million square feet (6 million square metres) in 16 countries, with many of these investments realised.</w:t>
      </w:r>
    </w:p>
    <w:p w14:paraId="2C0E3BB1" w14:textId="77777777" w:rsidR="00695810" w:rsidRDefault="00695810" w:rsidP="00695810">
      <w:pPr>
        <w:widowControl w:val="0"/>
        <w:autoSpaceDE w:val="0"/>
        <w:autoSpaceDN w:val="0"/>
        <w:adjustRightInd w:val="0"/>
        <w:spacing w:after="0" w:line="240" w:lineRule="auto"/>
        <w:ind w:left="-709"/>
        <w:jc w:val="both"/>
        <w:rPr>
          <w:rFonts w:ascii="Arial" w:eastAsiaTheme="minorEastAsia" w:hAnsi="Arial" w:cs="Arial"/>
          <w:b/>
          <w:bCs/>
          <w:lang w:val="en-US"/>
        </w:rPr>
      </w:pPr>
    </w:p>
    <w:p w14:paraId="5F6F08C8" w14:textId="77777777" w:rsidR="00695810" w:rsidRDefault="00695810" w:rsidP="00695810">
      <w:pPr>
        <w:widowControl w:val="0"/>
        <w:autoSpaceDE w:val="0"/>
        <w:autoSpaceDN w:val="0"/>
        <w:adjustRightInd w:val="0"/>
        <w:spacing w:after="0" w:line="240" w:lineRule="auto"/>
        <w:ind w:left="-709"/>
        <w:jc w:val="both"/>
        <w:rPr>
          <w:rFonts w:ascii="Arial" w:eastAsiaTheme="minorEastAsia" w:hAnsi="Arial" w:cs="Arial"/>
          <w:b/>
          <w:bCs/>
          <w:lang w:val="en-US"/>
        </w:rPr>
      </w:pPr>
      <w:r w:rsidRPr="00695810">
        <w:rPr>
          <w:rFonts w:ascii="Arial" w:hAnsi="Arial" w:cs="Arial"/>
          <w:bCs/>
        </w:rPr>
        <w:t>Investors represent a variety of sovereign wealth funds, prominent universities, major institutions, private foundations, and high net worth individuals located throughout North America, Europe, Asia and the Middle East. The main investment adviser to the Funds is Patron Capital Advisers LLP, which is based in London, and Patron has other offices across Europe including Barcelona, Milan and Luxembourg; the group is comprised of 73 people, including a 41-person investment team.</w:t>
      </w:r>
    </w:p>
    <w:p w14:paraId="34F7DFE9" w14:textId="77777777" w:rsidR="00695810" w:rsidRDefault="00695810" w:rsidP="00695810">
      <w:pPr>
        <w:widowControl w:val="0"/>
        <w:autoSpaceDE w:val="0"/>
        <w:autoSpaceDN w:val="0"/>
        <w:adjustRightInd w:val="0"/>
        <w:spacing w:after="0" w:line="240" w:lineRule="auto"/>
        <w:ind w:left="-709"/>
        <w:jc w:val="both"/>
        <w:rPr>
          <w:rFonts w:ascii="Arial" w:eastAsiaTheme="minorEastAsia" w:hAnsi="Arial" w:cs="Arial"/>
          <w:b/>
          <w:bCs/>
          <w:lang w:val="en-US"/>
        </w:rPr>
      </w:pPr>
    </w:p>
    <w:p w14:paraId="65339FFC" w14:textId="7CDB990C" w:rsidR="00227001" w:rsidRPr="00695810" w:rsidRDefault="00695810" w:rsidP="00695810">
      <w:pPr>
        <w:widowControl w:val="0"/>
        <w:autoSpaceDE w:val="0"/>
        <w:autoSpaceDN w:val="0"/>
        <w:adjustRightInd w:val="0"/>
        <w:spacing w:after="0" w:line="240" w:lineRule="auto"/>
        <w:ind w:left="-709"/>
        <w:jc w:val="both"/>
        <w:rPr>
          <w:rFonts w:ascii="Arial" w:eastAsiaTheme="minorEastAsia" w:hAnsi="Arial" w:cs="Arial"/>
          <w:b/>
          <w:bCs/>
          <w:lang w:val="en-US"/>
        </w:rPr>
      </w:pPr>
      <w:r w:rsidRPr="00695810">
        <w:rPr>
          <w:rFonts w:ascii="Arial" w:hAnsi="Arial" w:cs="Arial"/>
          <w:bCs/>
        </w:rPr>
        <w:t xml:space="preserve">Further information about Patron Capital is available at </w:t>
      </w:r>
      <w:hyperlink r:id="rId9" w:history="1">
        <w:r w:rsidR="00261454" w:rsidRPr="00F81D32">
          <w:rPr>
            <w:rStyle w:val="Hyperlink"/>
            <w:rFonts w:ascii="Arial" w:hAnsi="Arial" w:cs="Arial"/>
            <w:bCs/>
          </w:rPr>
          <w:t>www.patroncapital.com</w:t>
        </w:r>
      </w:hyperlink>
      <w:r w:rsidR="00261454">
        <w:rPr>
          <w:rFonts w:ascii="Arial" w:hAnsi="Arial" w:cs="Arial"/>
          <w:bCs/>
        </w:rPr>
        <w:t xml:space="preserve"> </w:t>
      </w:r>
    </w:p>
    <w:sectPr w:rsidR="00227001" w:rsidRPr="00695810" w:rsidSect="00F929F0">
      <w:pgSz w:w="11906" w:h="16838"/>
      <w:pgMar w:top="141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otham Book">
    <w:altName w:val="Calibri"/>
    <w:panose1 w:val="00000000000000000000"/>
    <w:charset w:val="00"/>
    <w:family w:val="modern"/>
    <w:notTrueType/>
    <w:pitch w:val="variable"/>
    <w:sig w:usb0="00000087" w:usb1="00000000" w:usb2="00000000" w:usb3="00000000" w:csb0="0000000B"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F086938"/>
    <w:lvl w:ilvl="0">
      <w:start w:val="1"/>
      <w:numFmt w:val="bullet"/>
      <w:pStyle w:val="ListBullet"/>
      <w:lvlText w:val="&gt;"/>
      <w:lvlJc w:val="left"/>
      <w:pPr>
        <w:ind w:left="360" w:hanging="360"/>
      </w:pPr>
      <w:rPr>
        <w:rFonts w:ascii="Gotham Book" w:hAnsi="Gotham Book" w:hint="default"/>
        <w:caps w:val="0"/>
        <w:strike w:val="0"/>
        <w:dstrike w:val="0"/>
        <w:vanish w:val="0"/>
        <w:color w:val="ED7D31" w:themeColor="accent2"/>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308C353F"/>
    <w:multiLevelType w:val="hybridMultilevel"/>
    <w:tmpl w:val="372885D2"/>
    <w:lvl w:ilvl="0" w:tplc="72EA04C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xMzAAEkZm5saWJko6SsGpxcWZ+XkgBYYGtQAGEi1oLQAAAA=="/>
  </w:docVars>
  <w:rsids>
    <w:rsidRoot w:val="00227001"/>
    <w:rsid w:val="000051B8"/>
    <w:rsid w:val="00024FA7"/>
    <w:rsid w:val="00033713"/>
    <w:rsid w:val="00050750"/>
    <w:rsid w:val="000616AE"/>
    <w:rsid w:val="00073A45"/>
    <w:rsid w:val="00081BCF"/>
    <w:rsid w:val="0009140D"/>
    <w:rsid w:val="000A61DC"/>
    <w:rsid w:val="000B2472"/>
    <w:rsid w:val="000C4F5B"/>
    <w:rsid w:val="000C6125"/>
    <w:rsid w:val="000C634D"/>
    <w:rsid w:val="000E21AC"/>
    <w:rsid w:val="000E7BC6"/>
    <w:rsid w:val="000F60AF"/>
    <w:rsid w:val="00107DC9"/>
    <w:rsid w:val="00115182"/>
    <w:rsid w:val="001166D8"/>
    <w:rsid w:val="001258CB"/>
    <w:rsid w:val="00137820"/>
    <w:rsid w:val="001406CF"/>
    <w:rsid w:val="00141D07"/>
    <w:rsid w:val="0015289D"/>
    <w:rsid w:val="00175C78"/>
    <w:rsid w:val="001A079B"/>
    <w:rsid w:val="001A4999"/>
    <w:rsid w:val="001A72D9"/>
    <w:rsid w:val="001C1838"/>
    <w:rsid w:val="001D0FFB"/>
    <w:rsid w:val="001F13E3"/>
    <w:rsid w:val="001F1AB5"/>
    <w:rsid w:val="00201504"/>
    <w:rsid w:val="002035DA"/>
    <w:rsid w:val="0020444C"/>
    <w:rsid w:val="002139AC"/>
    <w:rsid w:val="00223B53"/>
    <w:rsid w:val="00227001"/>
    <w:rsid w:val="00234DE1"/>
    <w:rsid w:val="00261454"/>
    <w:rsid w:val="0026330B"/>
    <w:rsid w:val="002765AB"/>
    <w:rsid w:val="0028390B"/>
    <w:rsid w:val="0028763B"/>
    <w:rsid w:val="002B2356"/>
    <w:rsid w:val="002D7658"/>
    <w:rsid w:val="002E3D87"/>
    <w:rsid w:val="002E5A0A"/>
    <w:rsid w:val="002F5166"/>
    <w:rsid w:val="00346C97"/>
    <w:rsid w:val="0035040C"/>
    <w:rsid w:val="00356A28"/>
    <w:rsid w:val="00374744"/>
    <w:rsid w:val="003B014D"/>
    <w:rsid w:val="003B24F7"/>
    <w:rsid w:val="003D19F1"/>
    <w:rsid w:val="003E5286"/>
    <w:rsid w:val="003F3025"/>
    <w:rsid w:val="004241CB"/>
    <w:rsid w:val="00461364"/>
    <w:rsid w:val="00462EEB"/>
    <w:rsid w:val="0047229C"/>
    <w:rsid w:val="00484A92"/>
    <w:rsid w:val="0049105B"/>
    <w:rsid w:val="004A1B34"/>
    <w:rsid w:val="004A6EA0"/>
    <w:rsid w:val="004C3684"/>
    <w:rsid w:val="004C3D44"/>
    <w:rsid w:val="004C5D95"/>
    <w:rsid w:val="004F7495"/>
    <w:rsid w:val="005054AE"/>
    <w:rsid w:val="00507E3C"/>
    <w:rsid w:val="005157A8"/>
    <w:rsid w:val="00516BAA"/>
    <w:rsid w:val="005175EE"/>
    <w:rsid w:val="00517BD3"/>
    <w:rsid w:val="00532263"/>
    <w:rsid w:val="005421DD"/>
    <w:rsid w:val="00550EA7"/>
    <w:rsid w:val="00581E90"/>
    <w:rsid w:val="005A2480"/>
    <w:rsid w:val="005B504E"/>
    <w:rsid w:val="005C1AC0"/>
    <w:rsid w:val="006019C5"/>
    <w:rsid w:val="00620729"/>
    <w:rsid w:val="0062204D"/>
    <w:rsid w:val="006320AF"/>
    <w:rsid w:val="00632967"/>
    <w:rsid w:val="00636FCE"/>
    <w:rsid w:val="006462D5"/>
    <w:rsid w:val="0065176A"/>
    <w:rsid w:val="00663E43"/>
    <w:rsid w:val="00665752"/>
    <w:rsid w:val="006665C4"/>
    <w:rsid w:val="00674563"/>
    <w:rsid w:val="00695810"/>
    <w:rsid w:val="00695C36"/>
    <w:rsid w:val="0069706C"/>
    <w:rsid w:val="00697D8E"/>
    <w:rsid w:val="006C023D"/>
    <w:rsid w:val="006C23B4"/>
    <w:rsid w:val="006D5C2A"/>
    <w:rsid w:val="006E1263"/>
    <w:rsid w:val="006E495F"/>
    <w:rsid w:val="006F1B6C"/>
    <w:rsid w:val="00706C35"/>
    <w:rsid w:val="00717D5F"/>
    <w:rsid w:val="00723246"/>
    <w:rsid w:val="00734402"/>
    <w:rsid w:val="007532AF"/>
    <w:rsid w:val="00754442"/>
    <w:rsid w:val="00757035"/>
    <w:rsid w:val="007735D5"/>
    <w:rsid w:val="00782ED6"/>
    <w:rsid w:val="00797C6F"/>
    <w:rsid w:val="007B61D6"/>
    <w:rsid w:val="007C787F"/>
    <w:rsid w:val="007D633F"/>
    <w:rsid w:val="007E0A07"/>
    <w:rsid w:val="007E1328"/>
    <w:rsid w:val="007F2008"/>
    <w:rsid w:val="00800AA9"/>
    <w:rsid w:val="00841770"/>
    <w:rsid w:val="0084581F"/>
    <w:rsid w:val="0085548C"/>
    <w:rsid w:val="00861B5D"/>
    <w:rsid w:val="008665CB"/>
    <w:rsid w:val="008733ED"/>
    <w:rsid w:val="008A0417"/>
    <w:rsid w:val="008B0507"/>
    <w:rsid w:val="008B18C7"/>
    <w:rsid w:val="008C2918"/>
    <w:rsid w:val="008E024A"/>
    <w:rsid w:val="008F77A0"/>
    <w:rsid w:val="00935BC8"/>
    <w:rsid w:val="00951CD2"/>
    <w:rsid w:val="00960303"/>
    <w:rsid w:val="0096579B"/>
    <w:rsid w:val="00972D78"/>
    <w:rsid w:val="00982312"/>
    <w:rsid w:val="009824C1"/>
    <w:rsid w:val="00982C4D"/>
    <w:rsid w:val="00995F0C"/>
    <w:rsid w:val="009A1F56"/>
    <w:rsid w:val="009A31A3"/>
    <w:rsid w:val="009B11B0"/>
    <w:rsid w:val="009C2078"/>
    <w:rsid w:val="009C2CC6"/>
    <w:rsid w:val="009E06E2"/>
    <w:rsid w:val="009E07C4"/>
    <w:rsid w:val="009F2B2B"/>
    <w:rsid w:val="00A027EE"/>
    <w:rsid w:val="00A05E80"/>
    <w:rsid w:val="00A17ECE"/>
    <w:rsid w:val="00A41655"/>
    <w:rsid w:val="00A56E43"/>
    <w:rsid w:val="00AA67D8"/>
    <w:rsid w:val="00AB6C9F"/>
    <w:rsid w:val="00AC3B63"/>
    <w:rsid w:val="00AE19C7"/>
    <w:rsid w:val="00AF2322"/>
    <w:rsid w:val="00AF6F00"/>
    <w:rsid w:val="00B079D3"/>
    <w:rsid w:val="00B14A28"/>
    <w:rsid w:val="00B16B91"/>
    <w:rsid w:val="00B210C0"/>
    <w:rsid w:val="00B319C4"/>
    <w:rsid w:val="00B46E2B"/>
    <w:rsid w:val="00B50FCA"/>
    <w:rsid w:val="00B523FC"/>
    <w:rsid w:val="00B54D73"/>
    <w:rsid w:val="00B74364"/>
    <w:rsid w:val="00B74B3A"/>
    <w:rsid w:val="00B90340"/>
    <w:rsid w:val="00B9478C"/>
    <w:rsid w:val="00B97498"/>
    <w:rsid w:val="00BB19C4"/>
    <w:rsid w:val="00BB7399"/>
    <w:rsid w:val="00BC0535"/>
    <w:rsid w:val="00BC40E1"/>
    <w:rsid w:val="00BD3BDA"/>
    <w:rsid w:val="00BF718A"/>
    <w:rsid w:val="00C0477F"/>
    <w:rsid w:val="00C41E3D"/>
    <w:rsid w:val="00C615C1"/>
    <w:rsid w:val="00C93F89"/>
    <w:rsid w:val="00C943F3"/>
    <w:rsid w:val="00CC681F"/>
    <w:rsid w:val="00CE1D0A"/>
    <w:rsid w:val="00CE4AA4"/>
    <w:rsid w:val="00CF231C"/>
    <w:rsid w:val="00CF51C2"/>
    <w:rsid w:val="00D21C3A"/>
    <w:rsid w:val="00D376B3"/>
    <w:rsid w:val="00D4410F"/>
    <w:rsid w:val="00D46D0C"/>
    <w:rsid w:val="00D62E5F"/>
    <w:rsid w:val="00D84027"/>
    <w:rsid w:val="00D85567"/>
    <w:rsid w:val="00D9193B"/>
    <w:rsid w:val="00DA4CCE"/>
    <w:rsid w:val="00DA7465"/>
    <w:rsid w:val="00DC786A"/>
    <w:rsid w:val="00DE45F6"/>
    <w:rsid w:val="00DE4AD2"/>
    <w:rsid w:val="00DF4045"/>
    <w:rsid w:val="00E2396D"/>
    <w:rsid w:val="00E25896"/>
    <w:rsid w:val="00E54A22"/>
    <w:rsid w:val="00E60FF9"/>
    <w:rsid w:val="00E62009"/>
    <w:rsid w:val="00E65B14"/>
    <w:rsid w:val="00E75825"/>
    <w:rsid w:val="00E764A5"/>
    <w:rsid w:val="00EA0B23"/>
    <w:rsid w:val="00EA384F"/>
    <w:rsid w:val="00EB3F87"/>
    <w:rsid w:val="00EC7D33"/>
    <w:rsid w:val="00ED10A9"/>
    <w:rsid w:val="00EE6059"/>
    <w:rsid w:val="00F015FA"/>
    <w:rsid w:val="00F1633F"/>
    <w:rsid w:val="00F22282"/>
    <w:rsid w:val="00F25822"/>
    <w:rsid w:val="00F31441"/>
    <w:rsid w:val="00F31DC4"/>
    <w:rsid w:val="00F55D99"/>
    <w:rsid w:val="00F6064A"/>
    <w:rsid w:val="00F640D0"/>
    <w:rsid w:val="00F667C7"/>
    <w:rsid w:val="00F877C4"/>
    <w:rsid w:val="00F929F0"/>
    <w:rsid w:val="00F94077"/>
    <w:rsid w:val="00F965BF"/>
    <w:rsid w:val="00FC3AC1"/>
    <w:rsid w:val="00FC74B0"/>
    <w:rsid w:val="00FD4BB1"/>
    <w:rsid w:val="20B3DDDE"/>
    <w:rsid w:val="36E5D179"/>
    <w:rsid w:val="3C625E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EB9CF3"/>
  <w15:docId w15:val="{5C38850A-BA65-4524-AB1E-44F47DCDB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00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7001"/>
    <w:rPr>
      <w:color w:val="0563C1" w:themeColor="hyperlink"/>
      <w:u w:val="single"/>
    </w:rPr>
  </w:style>
  <w:style w:type="character" w:styleId="CommentReference">
    <w:name w:val="annotation reference"/>
    <w:basedOn w:val="DefaultParagraphFont"/>
    <w:uiPriority w:val="99"/>
    <w:semiHidden/>
    <w:unhideWhenUsed/>
    <w:rsid w:val="009A1F56"/>
    <w:rPr>
      <w:sz w:val="16"/>
      <w:szCs w:val="16"/>
    </w:rPr>
  </w:style>
  <w:style w:type="paragraph" w:styleId="CommentText">
    <w:name w:val="annotation text"/>
    <w:basedOn w:val="Normal"/>
    <w:link w:val="CommentTextChar"/>
    <w:uiPriority w:val="99"/>
    <w:semiHidden/>
    <w:unhideWhenUsed/>
    <w:rsid w:val="009A1F56"/>
    <w:pPr>
      <w:spacing w:line="240" w:lineRule="auto"/>
    </w:pPr>
    <w:rPr>
      <w:sz w:val="20"/>
      <w:szCs w:val="20"/>
    </w:rPr>
  </w:style>
  <w:style w:type="character" w:customStyle="1" w:styleId="CommentTextChar">
    <w:name w:val="Comment Text Char"/>
    <w:basedOn w:val="DefaultParagraphFont"/>
    <w:link w:val="CommentText"/>
    <w:uiPriority w:val="99"/>
    <w:semiHidden/>
    <w:rsid w:val="009A1F56"/>
    <w:rPr>
      <w:sz w:val="20"/>
      <w:szCs w:val="20"/>
    </w:rPr>
  </w:style>
  <w:style w:type="paragraph" w:styleId="CommentSubject">
    <w:name w:val="annotation subject"/>
    <w:basedOn w:val="CommentText"/>
    <w:next w:val="CommentText"/>
    <w:link w:val="CommentSubjectChar"/>
    <w:uiPriority w:val="99"/>
    <w:semiHidden/>
    <w:unhideWhenUsed/>
    <w:rsid w:val="009A1F56"/>
    <w:rPr>
      <w:b/>
      <w:bCs/>
    </w:rPr>
  </w:style>
  <w:style w:type="character" w:customStyle="1" w:styleId="CommentSubjectChar">
    <w:name w:val="Comment Subject Char"/>
    <w:basedOn w:val="CommentTextChar"/>
    <w:link w:val="CommentSubject"/>
    <w:uiPriority w:val="99"/>
    <w:semiHidden/>
    <w:rsid w:val="009A1F56"/>
    <w:rPr>
      <w:b/>
      <w:bCs/>
      <w:sz w:val="20"/>
      <w:szCs w:val="20"/>
    </w:rPr>
  </w:style>
  <w:style w:type="paragraph" w:styleId="Revision">
    <w:name w:val="Revision"/>
    <w:hidden/>
    <w:uiPriority w:val="99"/>
    <w:semiHidden/>
    <w:rsid w:val="009A1F56"/>
    <w:pPr>
      <w:spacing w:after="0" w:line="240" w:lineRule="auto"/>
    </w:pPr>
  </w:style>
  <w:style w:type="paragraph" w:styleId="BalloonText">
    <w:name w:val="Balloon Text"/>
    <w:basedOn w:val="Normal"/>
    <w:link w:val="BalloonTextChar"/>
    <w:uiPriority w:val="99"/>
    <w:semiHidden/>
    <w:unhideWhenUsed/>
    <w:rsid w:val="009A1F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F56"/>
    <w:rPr>
      <w:rFonts w:ascii="Segoe UI" w:hAnsi="Segoe UI" w:cs="Segoe UI"/>
      <w:sz w:val="18"/>
      <w:szCs w:val="18"/>
    </w:rPr>
  </w:style>
  <w:style w:type="character" w:customStyle="1" w:styleId="UnresolvedMention1">
    <w:name w:val="Unresolved Mention1"/>
    <w:basedOn w:val="DefaultParagraphFont"/>
    <w:uiPriority w:val="99"/>
    <w:semiHidden/>
    <w:unhideWhenUsed/>
    <w:rsid w:val="000C634D"/>
    <w:rPr>
      <w:color w:val="808080"/>
      <w:shd w:val="clear" w:color="auto" w:fill="E6E6E6"/>
    </w:rPr>
  </w:style>
  <w:style w:type="character" w:styleId="UnresolvedMention">
    <w:name w:val="Unresolved Mention"/>
    <w:basedOn w:val="DefaultParagraphFont"/>
    <w:uiPriority w:val="99"/>
    <w:semiHidden/>
    <w:unhideWhenUsed/>
    <w:rsid w:val="005157A8"/>
    <w:rPr>
      <w:color w:val="808080"/>
      <w:shd w:val="clear" w:color="auto" w:fill="E6E6E6"/>
    </w:rPr>
  </w:style>
  <w:style w:type="paragraph" w:styleId="ListBullet">
    <w:name w:val="List Bullet"/>
    <w:aliases w:val="List Bullet - chevron (mustard)"/>
    <w:basedOn w:val="Normal"/>
    <w:qFormat/>
    <w:rsid w:val="008C2918"/>
    <w:pPr>
      <w:keepLines/>
      <w:numPr>
        <w:numId w:val="1"/>
      </w:numPr>
      <w:tabs>
        <w:tab w:val="left" w:pos="567"/>
        <w:tab w:val="left" w:pos="2268"/>
        <w:tab w:val="left" w:pos="5670"/>
        <w:tab w:val="left" w:pos="6237"/>
        <w:tab w:val="left" w:pos="6804"/>
      </w:tabs>
      <w:spacing w:after="180" w:line="240" w:lineRule="auto"/>
      <w:contextualSpacing/>
    </w:pPr>
    <w:rPr>
      <w:rFonts w:ascii="Arial" w:eastAsia="Times New Roman" w:hAnsi="Arial" w:cs="Times New Roman"/>
      <w:color w:val="70AD47" w:themeColor="accent6"/>
      <w:szCs w:val="24"/>
    </w:rPr>
  </w:style>
  <w:style w:type="paragraph" w:customStyle="1" w:styleId="Subheadinglevel2">
    <w:name w:val="Subheading level 2"/>
    <w:basedOn w:val="Normal"/>
    <w:qFormat/>
    <w:rsid w:val="000E7BC6"/>
    <w:pPr>
      <w:spacing w:before="120" w:after="120" w:line="259" w:lineRule="auto"/>
    </w:pPr>
    <w:rPr>
      <w:b/>
      <w:color w:val="ED7D31" w:themeColor="accent2"/>
    </w:rPr>
  </w:style>
  <w:style w:type="character" w:styleId="FollowedHyperlink">
    <w:name w:val="FollowedHyperlink"/>
    <w:basedOn w:val="DefaultParagraphFont"/>
    <w:uiPriority w:val="99"/>
    <w:semiHidden/>
    <w:unhideWhenUsed/>
    <w:rsid w:val="00CF51C2"/>
    <w:rPr>
      <w:color w:val="954F72" w:themeColor="followedHyperlink"/>
      <w:u w:val="single"/>
    </w:rPr>
  </w:style>
  <w:style w:type="character" w:customStyle="1" w:styleId="break-words">
    <w:name w:val="break-words"/>
    <w:basedOn w:val="DefaultParagraphFont"/>
    <w:rsid w:val="00F92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758802">
      <w:bodyDiv w:val="1"/>
      <w:marLeft w:val="0"/>
      <w:marRight w:val="0"/>
      <w:marTop w:val="0"/>
      <w:marBottom w:val="0"/>
      <w:divBdr>
        <w:top w:val="none" w:sz="0" w:space="0" w:color="auto"/>
        <w:left w:val="none" w:sz="0" w:space="0" w:color="auto"/>
        <w:bottom w:val="none" w:sz="0" w:space="0" w:color="auto"/>
        <w:right w:val="none" w:sz="0" w:space="0" w:color="auto"/>
      </w:divBdr>
    </w:div>
    <w:div w:id="846480270">
      <w:bodyDiv w:val="1"/>
      <w:marLeft w:val="0"/>
      <w:marRight w:val="0"/>
      <w:marTop w:val="0"/>
      <w:marBottom w:val="0"/>
      <w:divBdr>
        <w:top w:val="none" w:sz="0" w:space="0" w:color="auto"/>
        <w:left w:val="none" w:sz="0" w:space="0" w:color="auto"/>
        <w:bottom w:val="none" w:sz="0" w:space="0" w:color="auto"/>
        <w:right w:val="none" w:sz="0" w:space="0" w:color="auto"/>
      </w:divBdr>
    </w:div>
    <w:div w:id="872612646">
      <w:bodyDiv w:val="1"/>
      <w:marLeft w:val="0"/>
      <w:marRight w:val="0"/>
      <w:marTop w:val="0"/>
      <w:marBottom w:val="0"/>
      <w:divBdr>
        <w:top w:val="none" w:sz="0" w:space="0" w:color="auto"/>
        <w:left w:val="none" w:sz="0" w:space="0" w:color="auto"/>
        <w:bottom w:val="none" w:sz="0" w:space="0" w:color="auto"/>
        <w:right w:val="none" w:sz="0" w:space="0" w:color="auto"/>
      </w:divBdr>
    </w:div>
    <w:div w:id="1776056627">
      <w:bodyDiv w:val="1"/>
      <w:marLeft w:val="0"/>
      <w:marRight w:val="0"/>
      <w:marTop w:val="0"/>
      <w:marBottom w:val="0"/>
      <w:divBdr>
        <w:top w:val="none" w:sz="0" w:space="0" w:color="auto"/>
        <w:left w:val="none" w:sz="0" w:space="0" w:color="auto"/>
        <w:bottom w:val="none" w:sz="0" w:space="0" w:color="auto"/>
        <w:right w:val="none" w:sz="0" w:space="0" w:color="auto"/>
      </w:divBdr>
    </w:div>
    <w:div w:id="1958485550">
      <w:bodyDiv w:val="1"/>
      <w:marLeft w:val="0"/>
      <w:marRight w:val="0"/>
      <w:marTop w:val="0"/>
      <w:marBottom w:val="0"/>
      <w:divBdr>
        <w:top w:val="none" w:sz="0" w:space="0" w:color="auto"/>
        <w:left w:val="none" w:sz="0" w:space="0" w:color="auto"/>
        <w:bottom w:val="none" w:sz="0" w:space="0" w:color="auto"/>
        <w:right w:val="none" w:sz="0" w:space="0" w:color="auto"/>
      </w:divBdr>
    </w:div>
    <w:div w:id="195929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on@newgatecomms.com" TargetMode="External"/><Relationship Id="rId3" Type="http://schemas.openxmlformats.org/officeDocument/2006/relationships/styles" Target="styles.xml"/><Relationship Id="rId7" Type="http://schemas.openxmlformats.org/officeDocument/2006/relationships/hyperlink" Target="https://eur01.safelinks.protection.outlook.com/?url=https%3A%2F%2Flnkd.in%2Few68dSJ&amp;data=02%7C01%7Cchloe%40patroncapital.com%7C44306731009f482055ea08d86a9f25ce%7C9e8b8fe4cced46ea9de4538975c136fc%7C0%7C0%7C637376579045621117&amp;sdata=FYbP6dJACnVNceUphM%2FPzuWyfBEx8243VpWvaziJxk0%3D&amp;reserve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atroncapit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72EF9-85DF-4560-8BDD-482557D2B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Ford</dc:creator>
  <cp:keywords/>
  <dc:description/>
  <cp:lastModifiedBy>Chloe Wilson</cp:lastModifiedBy>
  <cp:revision>5</cp:revision>
  <dcterms:created xsi:type="dcterms:W3CDTF">2020-10-07T08:13:00Z</dcterms:created>
  <dcterms:modified xsi:type="dcterms:W3CDTF">2020-10-07T12:03:00Z</dcterms:modified>
</cp:coreProperties>
</file>